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1CE87E6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B96E9F">
              <w:rPr>
                <w:b/>
                <w:sz w:val="26"/>
                <w:szCs w:val="26"/>
                <w:lang w:val="de-CH"/>
              </w:rPr>
              <w:t>Inventur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11D7E0BA" w:rsidR="00E42BFA" w:rsidRPr="00195029" w:rsidRDefault="00E42BFA" w:rsidP="00B96E9F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B96E9F">
              <w:t>SOP 011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7FED5701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B96E9F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36042F4A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B96E9F" w:rsidRPr="00B96E9F">
        <w:t>Bestandeserfassung HM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76DEE3AA" w14:textId="1006B270" w:rsidR="00CB6B17" w:rsidRPr="00195029" w:rsidRDefault="00CB6B17" w:rsidP="00441D06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B96E9F">
        <w:t>HM Heilmittel</w:t>
      </w:r>
      <w:r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285BBC43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B96E9F">
        <w:t>Apotheke</w:t>
      </w:r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5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0282CF41" w14:textId="0D035DEF" w:rsidR="00B96E9F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195029">
        <w:instrText xml:space="preserve"> FORMTEXT </w:instrText>
      </w:r>
      <w:r w:rsidRPr="00195029">
        <w:fldChar w:fldCharType="separate"/>
      </w:r>
      <w:r w:rsidR="00B96E9F">
        <w:t>Dr. x</w:t>
      </w:r>
    </w:p>
    <w:p w14:paraId="68C8F615" w14:textId="2D1CFC4E" w:rsidR="00CB6B17" w:rsidRPr="00195029" w:rsidRDefault="00B96E9F" w:rsidP="00CB6B17">
      <w:pPr>
        <w:ind w:left="360"/>
      </w:pPr>
      <w:r>
        <w:t>Durchgeführt durch Personal des Grosssisten</w:t>
      </w:r>
      <w:r w:rsidR="00CB6B17" w:rsidRPr="00195029">
        <w:fldChar w:fldCharType="end"/>
      </w:r>
      <w:bookmarkEnd w:id="16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1177A8CD" w14:textId="0AF94E74" w:rsidR="00B96E9F" w:rsidRDefault="00CB6B17" w:rsidP="00B96E9F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Pr="00195029">
        <w:instrText xml:space="preserve"> FORMTEXT </w:instrText>
      </w:r>
      <w:r w:rsidRPr="00195029">
        <w:fldChar w:fldCharType="separate"/>
      </w:r>
      <w:r w:rsidR="00B96E9F">
        <w:t>6.1 Grundlage:</w:t>
      </w:r>
    </w:p>
    <w:p w14:paraId="36936976" w14:textId="77777777" w:rsidR="00B96E9F" w:rsidRDefault="00B96E9F" w:rsidP="00B96E9F">
      <w:pPr>
        <w:ind w:left="360"/>
      </w:pPr>
      <w:r>
        <w:t xml:space="preserve">Mdl. Vertrag mit Medikamentenlieferant XY als Bestandteil der Grossistenleistung; geschlossen mit Herrn XY, Geschäftsleiter der XY AG </w:t>
      </w:r>
    </w:p>
    <w:p w14:paraId="5041950E" w14:textId="77777777" w:rsidR="00B96E9F" w:rsidRDefault="00B96E9F" w:rsidP="00B96E9F">
      <w:pPr>
        <w:ind w:left="360"/>
      </w:pPr>
    </w:p>
    <w:p w14:paraId="7F0014F8" w14:textId="6A4A15EE" w:rsidR="00B96E9F" w:rsidRDefault="00B96E9F" w:rsidP="00B96E9F">
      <w:pPr>
        <w:ind w:left="360"/>
      </w:pPr>
      <w:r>
        <w:t>6.2 Ablauf für MPA:</w:t>
      </w:r>
    </w:p>
    <w:p w14:paraId="41317AF6" w14:textId="1D3ABE72" w:rsidR="00B96E9F" w:rsidRDefault="00B96E9F" w:rsidP="00B96E9F">
      <w:pPr>
        <w:ind w:left="360"/>
      </w:pPr>
      <w:r>
        <w:t>a)</w:t>
      </w:r>
      <w:r>
        <w:tab/>
        <w:t>Aufgrund Recall Anfang Dezember Kontaktnahme mit Frau NN</w:t>
      </w:r>
    </w:p>
    <w:p w14:paraId="2246F56D" w14:textId="54F374B9" w:rsidR="00B96E9F" w:rsidRDefault="00B96E9F" w:rsidP="00B96E9F">
      <w:pPr>
        <w:ind w:left="360"/>
      </w:pPr>
      <w:r>
        <w:t>b)</w:t>
      </w:r>
      <w:r>
        <w:tab/>
        <w:t>Terminvereinbarung, Dauer ca. 4 Stunden</w:t>
      </w:r>
    </w:p>
    <w:p w14:paraId="17422A12" w14:textId="6508D924" w:rsidR="00B96E9F" w:rsidRDefault="00B96E9F" w:rsidP="00B96E9F">
      <w:pPr>
        <w:ind w:left="360"/>
      </w:pPr>
      <w:r>
        <w:t>c)</w:t>
      </w:r>
      <w:r>
        <w:tab/>
        <w:t>Die Inventur erstreckt sich über Apotheke inkl. Meditresor sowie Notfallkoffer</w:t>
      </w:r>
    </w:p>
    <w:p w14:paraId="6054B55A" w14:textId="578B9373" w:rsidR="00B96E9F" w:rsidRDefault="00B96E9F" w:rsidP="00B96E9F">
      <w:pPr>
        <w:ind w:left="360"/>
      </w:pPr>
      <w:r>
        <w:t>d)</w:t>
      </w:r>
      <w:r>
        <w:tab/>
        <w:t>Gegenzeichnen Protokoll</w:t>
      </w:r>
    </w:p>
    <w:p w14:paraId="2CBE1C1B" w14:textId="3BBD6232" w:rsidR="00B96E9F" w:rsidRDefault="00B96E9F" w:rsidP="00B96E9F">
      <w:pPr>
        <w:ind w:left="360"/>
      </w:pPr>
      <w:r>
        <w:t>e)</w:t>
      </w:r>
      <w:r>
        <w:tab/>
        <w:t>Recall setzen Anfang Dezember Folgejahr</w:t>
      </w:r>
    </w:p>
    <w:p w14:paraId="14490C8E" w14:textId="77777777" w:rsidR="00B96E9F" w:rsidRDefault="00B96E9F" w:rsidP="00B96E9F">
      <w:pPr>
        <w:ind w:left="360"/>
      </w:pPr>
    </w:p>
    <w:p w14:paraId="517367C5" w14:textId="3B6B0B72" w:rsidR="00B96E9F" w:rsidRDefault="00B96E9F" w:rsidP="00B96E9F">
      <w:pPr>
        <w:ind w:left="360"/>
      </w:pPr>
      <w:r>
        <w:t>6.3 Was geschieht mit dem Inventurprotokoll?</w:t>
      </w:r>
    </w:p>
    <w:p w14:paraId="5360D5A5" w14:textId="263812CC" w:rsidR="00B96E9F" w:rsidRDefault="00B96E9F" w:rsidP="00B96E9F">
      <w:pPr>
        <w:ind w:left="360"/>
      </w:pPr>
      <w:r>
        <w:t>a)</w:t>
      </w:r>
      <w:r>
        <w:tab/>
        <w:t>Zusammenfassung kopieren und an Arzt (Praxisbuchhaltung)</w:t>
      </w:r>
    </w:p>
    <w:p w14:paraId="44F0F60E" w14:textId="259D1210" w:rsidR="00B96E9F" w:rsidRDefault="00B96E9F" w:rsidP="00B96E9F">
      <w:pPr>
        <w:ind w:left="360"/>
      </w:pPr>
      <w:r>
        <w:t>b)</w:t>
      </w:r>
      <w:r>
        <w:tab/>
        <w:t>Kontrolle auf Übereinstimmung mit den versch. Betm-Erfassungslisten</w:t>
      </w:r>
    </w:p>
    <w:p w14:paraId="6B1C4C21" w14:textId="7F0C72FA" w:rsidR="00B96E9F" w:rsidRDefault="00B96E9F" w:rsidP="00B96E9F">
      <w:pPr>
        <w:ind w:left="360"/>
      </w:pPr>
      <w:r>
        <w:t>c)</w:t>
      </w:r>
      <w:r>
        <w:tab/>
        <w:t>Gesamtprotokoll archivieren in Lieferantenordner</w:t>
      </w:r>
    </w:p>
    <w:p w14:paraId="37A16E0C" w14:textId="77777777" w:rsidR="00B96E9F" w:rsidRDefault="00B96E9F" w:rsidP="00B96E9F">
      <w:pPr>
        <w:ind w:left="360"/>
      </w:pPr>
    </w:p>
    <w:p w14:paraId="4707971A" w14:textId="2A123CBE" w:rsidR="00B96E9F" w:rsidRDefault="00B96E9F" w:rsidP="00B96E9F">
      <w:pPr>
        <w:ind w:left="360"/>
      </w:pPr>
      <w:r>
        <w:t>6.4 Kontrolle:</w:t>
      </w:r>
    </w:p>
    <w:p w14:paraId="093CAAFF" w14:textId="77777777" w:rsidR="00B96E9F" w:rsidRDefault="00B96E9F" w:rsidP="00B96E9F">
      <w:pPr>
        <w:ind w:left="360"/>
      </w:pPr>
      <w:r>
        <w:t>Durchführungsbestätigungs-Dokument erstellt durch XY AG</w:t>
      </w:r>
    </w:p>
    <w:p w14:paraId="0195CA58" w14:textId="77F87399" w:rsidR="00CB6B17" w:rsidRPr="00195029" w:rsidRDefault="00CB6B17" w:rsidP="00CB6B17">
      <w:pPr>
        <w:ind w:left="360"/>
      </w:pPr>
      <w:r w:rsidRPr="00195029">
        <w:fldChar w:fldCharType="end"/>
      </w:r>
      <w:bookmarkEnd w:id="17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2E3D69F0" w14:textId="3C025FC1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Pr="00195029">
        <w:instrText xml:space="preserve"> FORMTEXT </w:instrText>
      </w:r>
      <w:r w:rsidRPr="00195029">
        <w:fldChar w:fldCharType="separate"/>
      </w:r>
      <w:r w:rsidR="00B96E9F">
        <w:t>--</w:t>
      </w:r>
      <w:r w:rsidRPr="00195029">
        <w:fldChar w:fldCharType="end"/>
      </w:r>
      <w:bookmarkEnd w:id="18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69488515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9" w:name="Text47"/>
      <w:r>
        <w:instrText xml:space="preserve"> FORMTEXT </w:instrText>
      </w:r>
      <w:r>
        <w:fldChar w:fldCharType="separate"/>
      </w:r>
      <w:r w:rsidR="00B96E9F">
        <w:rPr>
          <w:noProof/>
        </w:rPr>
        <w:t>--</w:t>
      </w:r>
      <w:bookmarkStart w:id="20" w:name="_GoBack"/>
      <w:bookmarkEnd w:id="20"/>
      <w:r>
        <w:fldChar w:fldCharType="end"/>
      </w:r>
      <w:bookmarkEnd w:id="19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="00CB6B17" w:rsidRPr="00195029">
        <w:instrText xml:space="preserve"> FORMTEXT </w:instrText>
      </w:r>
      <w:r w:rsidR="00CB6B17" w:rsidRPr="00195029">
        <w:fldChar w:fldCharType="separate"/>
      </w:r>
      <w:r w:rsidR="001D545B">
        <w:rPr>
          <w:noProof/>
        </w:rPr>
        <w:t xml:space="preserve"> </w:t>
      </w:r>
      <w:r w:rsidR="00CB6B17" w:rsidRPr="00195029">
        <w:fldChar w:fldCharType="end"/>
      </w:r>
      <w:bookmarkEnd w:id="21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63A05D80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B96E9F" w:rsidRPr="00B96E9F">
        <w:t>Qualitätssicherungshandbuch (Original)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3490AD17" w:rsidR="006E6543" w:rsidRDefault="006E6543" w:rsidP="00CB1171">
    <w:pPr>
      <w:pStyle w:val="Fuzeile"/>
    </w:pPr>
    <w:r>
      <w:t>S</w:t>
    </w:r>
    <w:r w:rsidR="00011158">
      <w:t>OP 011</w:t>
    </w:r>
    <w:r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B96E9F">
      <w:rPr>
        <w:noProof/>
      </w:rPr>
      <w:t>1</w:t>
    </w:r>
    <w:r>
      <w:fldChar w:fldCharType="end"/>
    </w:r>
    <w:r>
      <w:t xml:space="preserve"> von </w:t>
    </w:r>
    <w:fldSimple w:instr=" NUMPAGES ">
      <w:r w:rsidR="00B96E9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011158"/>
    <w:rsid w:val="00195029"/>
    <w:rsid w:val="001D545B"/>
    <w:rsid w:val="00357C85"/>
    <w:rsid w:val="00441D06"/>
    <w:rsid w:val="005E70EB"/>
    <w:rsid w:val="006E6543"/>
    <w:rsid w:val="00B60501"/>
    <w:rsid w:val="00B96E9F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4D89D3-B41D-B74A-95EB-12ACE7CF7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1841</Characters>
  <Application>Microsoft Macintosh Word</Application>
  <DocSecurity>0</DocSecurity>
  <Lines>15</Lines>
  <Paragraphs>4</Paragraphs>
  <ScaleCrop>false</ScaleCrop>
  <Company>Onko-Hämatologisches Zentrum Zug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2015-03-21T16:01:00Z</dcterms:created>
  <dcterms:modified xsi:type="dcterms:W3CDTF">2015-03-21T16:01:00Z</dcterms:modified>
</cp:coreProperties>
</file>